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FB3F6" w14:textId="55F9F1B5" w:rsidR="00AE1457" w:rsidRPr="009E3744" w:rsidRDefault="00DF770F" w:rsidP="009E3744">
      <w:pPr>
        <w:pStyle w:val="FliesstextLora11pt"/>
      </w:pPr>
      <w:r w:rsidRPr="009E374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985E0" wp14:editId="0F249608">
                <wp:simplePos x="0" y="0"/>
                <wp:positionH relativeFrom="column">
                  <wp:posOffset>3860800</wp:posOffset>
                </wp:positionH>
                <wp:positionV relativeFrom="paragraph">
                  <wp:posOffset>-2589952</wp:posOffset>
                </wp:positionV>
                <wp:extent cx="2245995" cy="1346200"/>
                <wp:effectExtent l="0" t="0" r="1905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1346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7575CA" w14:textId="30F6C912" w:rsidR="009E3744" w:rsidRPr="00CC0D0C" w:rsidRDefault="009E3744" w:rsidP="00CC0D0C">
                            <w:pPr>
                              <w:pStyle w:val="AbsenderCeviAdresse"/>
                            </w:pPr>
                            <w:r w:rsidRPr="00CC0D0C">
                              <w:t>Geschäftsstelle</w:t>
                            </w:r>
                            <w:r w:rsidRPr="00CC0D0C">
                              <w:br/>
                            </w:r>
                            <w:proofErr w:type="spellStart"/>
                            <w:r w:rsidRPr="00CC0D0C">
                              <w:t>Sihlstrasse</w:t>
                            </w:r>
                            <w:proofErr w:type="spellEnd"/>
                            <w:r w:rsidRPr="00CC0D0C">
                              <w:t xml:space="preserve"> 33</w:t>
                            </w:r>
                          </w:p>
                          <w:p w14:paraId="11347777" w14:textId="18C510BF" w:rsidR="009E3744" w:rsidRPr="00CC0D0C" w:rsidRDefault="009E3744" w:rsidP="00CC0D0C">
                            <w:pPr>
                              <w:pStyle w:val="AbsenderCeviAdresse"/>
                            </w:pPr>
                            <w:r w:rsidRPr="00CC0D0C">
                              <w:t>80</w:t>
                            </w:r>
                            <w:r w:rsidR="00103483">
                              <w:t>01</w:t>
                            </w:r>
                            <w:r w:rsidRPr="00CC0D0C">
                              <w:t xml:space="preserve"> Zürich</w:t>
                            </w:r>
                          </w:p>
                          <w:p w14:paraId="24D7C2BC" w14:textId="77777777" w:rsidR="009E3744" w:rsidRPr="00CC0D0C" w:rsidRDefault="009E3744" w:rsidP="00CC0D0C">
                            <w:pPr>
                              <w:pStyle w:val="AbsenderCeviAdresse"/>
                            </w:pPr>
                            <w:r w:rsidRPr="00CC0D0C">
                              <w:t>Telefon: 044 213 20 40</w:t>
                            </w:r>
                          </w:p>
                          <w:p w14:paraId="04566A1C" w14:textId="77777777" w:rsidR="009E3744" w:rsidRPr="00CC0D0C" w:rsidRDefault="009E3744" w:rsidP="00CC0D0C">
                            <w:pPr>
                              <w:pStyle w:val="AbsenderCeviAdresse"/>
                            </w:pPr>
                          </w:p>
                          <w:p w14:paraId="0231766A" w14:textId="77777777" w:rsidR="009E3744" w:rsidRPr="009E3744" w:rsidRDefault="009E3744" w:rsidP="00CC0D0C">
                            <w:pPr>
                              <w:pStyle w:val="AbsenderCeviAdresse"/>
                            </w:pPr>
                            <w:r w:rsidRPr="00CC0D0C">
                              <w:t>cevi@cevi.ch</w:t>
                            </w:r>
                          </w:p>
                          <w:p w14:paraId="15F89FFE" w14:textId="3E986380" w:rsidR="009E3744" w:rsidRPr="009E3744" w:rsidRDefault="009E3744" w:rsidP="00CC0D0C">
                            <w:pPr>
                              <w:pStyle w:val="AbsenderCeviAdresse"/>
                              <w:rPr>
                                <w:szCs w:val="17"/>
                              </w:rPr>
                            </w:pPr>
                            <w:r w:rsidRPr="009E3744">
                              <w:rPr>
                                <w:szCs w:val="17"/>
                              </w:rPr>
                              <w:t>www.cevi.ch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985E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04pt;margin-top:-203.95pt;width:176.85pt;height:10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" filled="f" stroked="f" strokeweight=".5pt">
                <v:textbox inset="0,0,0,0">
                  <w:txbxContent>
                    <w:p w14:paraId="0C7575CA" w14:textId="30F6C912" w:rsidR="009E3744" w:rsidRPr="00CC0D0C" w:rsidRDefault="009E3744" w:rsidP="00CC0D0C">
                      <w:pPr>
                        <w:pStyle w:val="AbsenderCeviAdresse"/>
                      </w:pPr>
                      <w:r w:rsidRPr="00CC0D0C">
                        <w:t>Geschäftsstelle</w:t>
                      </w:r>
                      <w:r w:rsidRPr="00CC0D0C">
                        <w:br/>
                      </w:r>
                      <w:proofErr w:type="spellStart"/>
                      <w:r w:rsidRPr="00CC0D0C">
                        <w:t>Sihlstrasse</w:t>
                      </w:r>
                      <w:proofErr w:type="spellEnd"/>
                      <w:r w:rsidRPr="00CC0D0C">
                        <w:t xml:space="preserve"> 33</w:t>
                      </w:r>
                    </w:p>
                    <w:p w14:paraId="11347777" w14:textId="18C510BF" w:rsidR="009E3744" w:rsidRPr="00CC0D0C" w:rsidRDefault="009E3744" w:rsidP="00CC0D0C">
                      <w:pPr>
                        <w:pStyle w:val="AbsenderCeviAdresse"/>
                      </w:pPr>
                      <w:r w:rsidRPr="00CC0D0C">
                        <w:t>80</w:t>
                      </w:r>
                      <w:r w:rsidR="00103483">
                        <w:t>01</w:t>
                      </w:r>
                      <w:r w:rsidRPr="00CC0D0C">
                        <w:t xml:space="preserve"> Zürich</w:t>
                      </w:r>
                    </w:p>
                    <w:p w14:paraId="24D7C2BC" w14:textId="77777777" w:rsidR="009E3744" w:rsidRPr="00CC0D0C" w:rsidRDefault="009E3744" w:rsidP="00CC0D0C">
                      <w:pPr>
                        <w:pStyle w:val="AbsenderCeviAdresse"/>
                      </w:pPr>
                      <w:r w:rsidRPr="00CC0D0C">
                        <w:t>Telefon: 044 213 20 40</w:t>
                      </w:r>
                    </w:p>
                    <w:p w14:paraId="04566A1C" w14:textId="77777777" w:rsidR="009E3744" w:rsidRPr="00CC0D0C" w:rsidRDefault="009E3744" w:rsidP="00CC0D0C">
                      <w:pPr>
                        <w:pStyle w:val="AbsenderCeviAdresse"/>
                      </w:pPr>
                    </w:p>
                    <w:p w14:paraId="0231766A" w14:textId="77777777" w:rsidR="009E3744" w:rsidRPr="009E3744" w:rsidRDefault="009E3744" w:rsidP="00CC0D0C">
                      <w:pPr>
                        <w:pStyle w:val="AbsenderCeviAdresse"/>
                      </w:pPr>
                      <w:r w:rsidRPr="00CC0D0C">
                        <w:t>cevi@cevi.ch</w:t>
                      </w:r>
                    </w:p>
                    <w:p w14:paraId="15F89FFE" w14:textId="3E986380" w:rsidR="009E3744" w:rsidRPr="009E3744" w:rsidRDefault="009E3744" w:rsidP="00CC0D0C">
                      <w:pPr>
                        <w:pStyle w:val="AbsenderCeviAdresse"/>
                        <w:rPr>
                          <w:szCs w:val="17"/>
                        </w:rPr>
                      </w:pPr>
                      <w:r w:rsidRPr="009E3744">
                        <w:rPr>
                          <w:szCs w:val="17"/>
                        </w:rPr>
                        <w:t>www.cevi.ch</w:t>
                      </w:r>
                    </w:p>
                  </w:txbxContent>
                </v:textbox>
              </v:shape>
            </w:pict>
          </mc:Fallback>
        </mc:AlternateContent>
      </w:r>
      <w:r w:rsidR="009E3744" w:rsidRPr="009E374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10702" wp14:editId="3BD8FB3B">
                <wp:simplePos x="0" y="0"/>
                <wp:positionH relativeFrom="column">
                  <wp:posOffset>-3843</wp:posOffset>
                </wp:positionH>
                <wp:positionV relativeFrom="paragraph">
                  <wp:posOffset>-1563617</wp:posOffset>
                </wp:positionV>
                <wp:extent cx="2515870" cy="1169719"/>
                <wp:effectExtent l="0" t="0" r="1143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870" cy="1169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FD13C" w14:textId="77777777" w:rsidR="001B4CFC" w:rsidRPr="00155D11" w:rsidRDefault="001B4CFC" w:rsidP="00155D11">
                            <w:pPr>
                              <w:pStyle w:val="AdresseMontserrat11pt"/>
                            </w:pPr>
                            <w:r w:rsidRPr="00155D11">
                              <w:t xml:space="preserve">Herr </w:t>
                            </w:r>
                          </w:p>
                          <w:p w14:paraId="08BA99A1" w14:textId="47894ABF" w:rsidR="001B4CFC" w:rsidRPr="00155D11" w:rsidRDefault="001B4CFC" w:rsidP="00155D11">
                            <w:pPr>
                              <w:pStyle w:val="AdresseMontserrat11pt"/>
                            </w:pPr>
                            <w:r w:rsidRPr="00155D11">
                              <w:t xml:space="preserve">Max </w:t>
                            </w:r>
                            <w:r w:rsidR="009E3744" w:rsidRPr="00155D11">
                              <w:t>M</w:t>
                            </w:r>
                            <w:r w:rsidRPr="00155D11">
                              <w:t>ustermann</w:t>
                            </w:r>
                          </w:p>
                          <w:p w14:paraId="79A47D1E" w14:textId="77777777" w:rsidR="001B4CFC" w:rsidRPr="00155D11" w:rsidRDefault="001B4CFC" w:rsidP="00155D11">
                            <w:pPr>
                              <w:pStyle w:val="AdresseMontserrat11pt"/>
                            </w:pPr>
                            <w:r w:rsidRPr="00155D11">
                              <w:t>Postfach</w:t>
                            </w:r>
                          </w:p>
                          <w:p w14:paraId="3660DA9D" w14:textId="77777777" w:rsidR="001B4CFC" w:rsidRPr="00155D11" w:rsidRDefault="001B4CFC" w:rsidP="00155D11">
                            <w:pPr>
                              <w:pStyle w:val="AdresseMontserrat11pt"/>
                            </w:pPr>
                            <w:proofErr w:type="spellStart"/>
                            <w:r w:rsidRPr="00155D11">
                              <w:t>Musterliweg</w:t>
                            </w:r>
                            <w:proofErr w:type="spellEnd"/>
                            <w:r w:rsidRPr="00155D11">
                              <w:t xml:space="preserve"> 24</w:t>
                            </w:r>
                          </w:p>
                          <w:p w14:paraId="3CAF9679" w14:textId="1D32C5C4" w:rsidR="001B4CFC" w:rsidRPr="00155D11" w:rsidRDefault="009E3744" w:rsidP="00155D11">
                            <w:pPr>
                              <w:pStyle w:val="AdresseMontserrat11pt"/>
                            </w:pPr>
                            <w:r w:rsidRPr="00155D11">
                              <w:t xml:space="preserve">5412 </w:t>
                            </w:r>
                            <w:r w:rsidR="001B4CFC" w:rsidRPr="00155D11">
                              <w:t>Vogelsang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10702" id="Casella di testo 5" o:spid="_x0000_s1027" type="#_x0000_t202" style="position:absolute;margin-left:-.3pt;margin-top:-123.1pt;width:198.1pt;height:9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" filled="f" stroked="f">
                <v:textbox inset="0,0,0,0">
                  <w:txbxContent>
                    <w:p w14:paraId="1C6FD13C" w14:textId="77777777" w:rsidR="001B4CFC" w:rsidRPr="00155D11" w:rsidRDefault="001B4CFC" w:rsidP="00155D11">
                      <w:pPr>
                        <w:pStyle w:val="AdresseMontserrat11pt"/>
                      </w:pPr>
                      <w:r w:rsidRPr="00155D11">
                        <w:t xml:space="preserve">Herr </w:t>
                      </w:r>
                    </w:p>
                    <w:p w14:paraId="08BA99A1" w14:textId="47894ABF" w:rsidR="001B4CFC" w:rsidRPr="00155D11" w:rsidRDefault="001B4CFC" w:rsidP="00155D11">
                      <w:pPr>
                        <w:pStyle w:val="AdresseMontserrat11pt"/>
                      </w:pPr>
                      <w:r w:rsidRPr="00155D11">
                        <w:t xml:space="preserve">Max </w:t>
                      </w:r>
                      <w:r w:rsidR="009E3744" w:rsidRPr="00155D11">
                        <w:t>M</w:t>
                      </w:r>
                      <w:r w:rsidRPr="00155D11">
                        <w:t>ustermann</w:t>
                      </w:r>
                    </w:p>
                    <w:p w14:paraId="79A47D1E" w14:textId="77777777" w:rsidR="001B4CFC" w:rsidRPr="00155D11" w:rsidRDefault="001B4CFC" w:rsidP="00155D11">
                      <w:pPr>
                        <w:pStyle w:val="AdresseMontserrat11pt"/>
                      </w:pPr>
                      <w:r w:rsidRPr="00155D11">
                        <w:t>Postfach</w:t>
                      </w:r>
                    </w:p>
                    <w:p w14:paraId="3660DA9D" w14:textId="77777777" w:rsidR="001B4CFC" w:rsidRPr="00155D11" w:rsidRDefault="001B4CFC" w:rsidP="00155D11">
                      <w:pPr>
                        <w:pStyle w:val="AdresseMontserrat11pt"/>
                      </w:pPr>
                      <w:proofErr w:type="spellStart"/>
                      <w:r w:rsidRPr="00155D11">
                        <w:t>Musterliweg</w:t>
                      </w:r>
                      <w:proofErr w:type="spellEnd"/>
                      <w:r w:rsidRPr="00155D11">
                        <w:t xml:space="preserve"> 24</w:t>
                      </w:r>
                    </w:p>
                    <w:p w14:paraId="3CAF9679" w14:textId="1D32C5C4" w:rsidR="001B4CFC" w:rsidRPr="00155D11" w:rsidRDefault="009E3744" w:rsidP="00155D11">
                      <w:pPr>
                        <w:pStyle w:val="AdresseMontserrat11pt"/>
                      </w:pPr>
                      <w:r w:rsidRPr="00155D11">
                        <w:t xml:space="preserve">5412 </w:t>
                      </w:r>
                      <w:r w:rsidR="001B4CFC" w:rsidRPr="00155D11">
                        <w:t>Vogelsang</w:t>
                      </w:r>
                    </w:p>
                  </w:txbxContent>
                </v:textbox>
              </v:shape>
            </w:pict>
          </mc:Fallback>
        </mc:AlternateContent>
      </w:r>
      <w:r w:rsidR="00AE1457" w:rsidRPr="009E3744">
        <w:t xml:space="preserve">Zürich, </w:t>
      </w:r>
      <w:r w:rsidR="00AE1457" w:rsidRPr="009E3744">
        <w:fldChar w:fldCharType="begin"/>
      </w:r>
      <w:r w:rsidR="00AE1457" w:rsidRPr="009E3744">
        <w:instrText xml:space="preserve"> TIME \@ "d. MMMM y" </w:instrText>
      </w:r>
      <w:r w:rsidR="00AE1457" w:rsidRPr="009E3744">
        <w:fldChar w:fldCharType="separate"/>
      </w:r>
      <w:r w:rsidR="00103483">
        <w:rPr>
          <w:noProof/>
        </w:rPr>
        <w:t>17. Januar 25</w:t>
      </w:r>
      <w:r w:rsidR="00AE1457" w:rsidRPr="009E3744">
        <w:fldChar w:fldCharType="end"/>
      </w:r>
    </w:p>
    <w:p w14:paraId="54239C1C" w14:textId="77777777" w:rsidR="00AE1457" w:rsidRDefault="00AE1457" w:rsidP="00AE1457">
      <w:pPr>
        <w:pStyle w:val="Betreff"/>
      </w:pPr>
      <w:r w:rsidRPr="00155D11">
        <w:t>Montserrat 1</w:t>
      </w:r>
      <w:r w:rsidRPr="00AE1457">
        <w:t>4 PT Das ist der Titel</w:t>
      </w:r>
    </w:p>
    <w:p w14:paraId="4A1539BE" w14:textId="5DF556B1" w:rsidR="00AE1457" w:rsidRPr="00155D11" w:rsidRDefault="00AE1457" w:rsidP="00155D11">
      <w:pPr>
        <w:pStyle w:val="FliesstextLora11pt"/>
      </w:pPr>
      <w:r w:rsidRPr="00155D11">
        <w:t>Sehr geehrter Herr Muster</w:t>
      </w:r>
    </w:p>
    <w:p w14:paraId="280BAB7B" w14:textId="62BE45BA" w:rsidR="009E3744" w:rsidRPr="00155D11" w:rsidRDefault="009E3744" w:rsidP="00155D11">
      <w:pPr>
        <w:pStyle w:val="FliesstextLora11pt"/>
      </w:pPr>
    </w:p>
    <w:p w14:paraId="31E64106" w14:textId="74702DAB" w:rsidR="009E3744" w:rsidRPr="00155D11" w:rsidRDefault="009E3744" w:rsidP="00155D11">
      <w:pPr>
        <w:pStyle w:val="FliesstextLora11pt"/>
      </w:pPr>
      <w:r w:rsidRPr="00155D11">
        <w:t xml:space="preserve">Lora 11pt. An ihm kann man sehen, ob alle Buchstaben da sind und wie sie aussehen. Manchmal benutzt man Worte wie </w:t>
      </w:r>
      <w:proofErr w:type="spellStart"/>
      <w:r w:rsidRPr="00155D11">
        <w:t>Hamburgefonts</w:t>
      </w:r>
      <w:proofErr w:type="spellEnd"/>
      <w:r w:rsidRPr="00155D11">
        <w:t xml:space="preserve">, </w:t>
      </w:r>
      <w:proofErr w:type="spellStart"/>
      <w:r w:rsidRPr="00155D11">
        <w:t>Rafgenduks</w:t>
      </w:r>
      <w:proofErr w:type="spellEnd"/>
      <w:r w:rsidRPr="00155D11">
        <w:t xml:space="preserve"> oder </w:t>
      </w:r>
      <w:proofErr w:type="spellStart"/>
      <w:r w:rsidRPr="00155D11">
        <w:t>Handgloves</w:t>
      </w:r>
      <w:proofErr w:type="spellEnd"/>
      <w:r w:rsidRPr="00155D11">
        <w:t xml:space="preserve">, um Schriften zu testen. Manchmal Sätze, die alle Buchstaben des Alphabets enthalten - man nennt diese ­­Sätze </w:t>
      </w:r>
      <w:r w:rsidR="00DF770F" w:rsidRPr="00155D11">
        <w:t>«</w:t>
      </w:r>
      <w:proofErr w:type="spellStart"/>
      <w:r w:rsidRPr="00155D11">
        <w:t>Pangrams</w:t>
      </w:r>
      <w:proofErr w:type="spellEnd"/>
      <w:r w:rsidR="00DF770F" w:rsidRPr="00155D11">
        <w:t>»</w:t>
      </w:r>
      <w:r w:rsidRPr="00155D11">
        <w:t xml:space="preserve">. </w:t>
      </w:r>
    </w:p>
    <w:p w14:paraId="695962A3" w14:textId="77777777" w:rsidR="009E3744" w:rsidRPr="00155D11" w:rsidRDefault="009E3744" w:rsidP="00155D11">
      <w:pPr>
        <w:pStyle w:val="FliesstextLora11pt"/>
      </w:pPr>
    </w:p>
    <w:p w14:paraId="2529F0CA" w14:textId="77777777" w:rsidR="009E3744" w:rsidRPr="00155D11" w:rsidRDefault="009E3744" w:rsidP="00155D11">
      <w:pPr>
        <w:pStyle w:val="FliesstextLora11pt"/>
      </w:pPr>
      <w:r w:rsidRPr="00155D11">
        <w:t xml:space="preserve">Sehr bekannt ist dieser: The quick </w:t>
      </w:r>
      <w:proofErr w:type="spellStart"/>
      <w:r w:rsidRPr="00155D11">
        <w:t>brown</w:t>
      </w:r>
      <w:proofErr w:type="spellEnd"/>
      <w:r w:rsidRPr="00155D11">
        <w:t xml:space="preserve"> </w:t>
      </w:r>
      <w:proofErr w:type="spellStart"/>
      <w:r w:rsidRPr="00155D11">
        <w:t>fox</w:t>
      </w:r>
      <w:proofErr w:type="spellEnd"/>
      <w:r w:rsidRPr="00155D11">
        <w:t xml:space="preserve"> </w:t>
      </w:r>
      <w:proofErr w:type="spellStart"/>
      <w:r w:rsidRPr="00155D11">
        <w:t>jumps</w:t>
      </w:r>
      <w:proofErr w:type="spellEnd"/>
      <w:r w:rsidRPr="00155D11">
        <w:t xml:space="preserve"> </w:t>
      </w:r>
      <w:proofErr w:type="spellStart"/>
      <w:r w:rsidRPr="00155D11">
        <w:t>over</w:t>
      </w:r>
      <w:proofErr w:type="spellEnd"/>
      <w:r w:rsidRPr="00155D11">
        <w:t xml:space="preserve"> </w:t>
      </w:r>
      <w:proofErr w:type="spellStart"/>
      <w:r w:rsidRPr="00155D11">
        <w:t>the</w:t>
      </w:r>
      <w:proofErr w:type="spellEnd"/>
      <w:r w:rsidRPr="00155D11">
        <w:t xml:space="preserve"> </w:t>
      </w:r>
      <w:proofErr w:type="spellStart"/>
      <w:r w:rsidRPr="00155D11">
        <w:t>lazy</w:t>
      </w:r>
      <w:proofErr w:type="spellEnd"/>
      <w:r w:rsidRPr="00155D11">
        <w:t xml:space="preserve"> </w:t>
      </w:r>
      <w:proofErr w:type="spellStart"/>
      <w:r w:rsidRPr="00155D11">
        <w:t>old</w:t>
      </w:r>
      <w:proofErr w:type="spellEnd"/>
      <w:r w:rsidRPr="00155D11">
        <w:t xml:space="preserve"> </w:t>
      </w:r>
      <w:proofErr w:type="spellStart"/>
      <w:r w:rsidRPr="00155D11">
        <w:t>dog</w:t>
      </w:r>
      <w:proofErr w:type="spellEnd"/>
      <w:r w:rsidRPr="00155D11">
        <w:t xml:space="preserve">. Oft werden in </w:t>
      </w:r>
      <w:proofErr w:type="spellStart"/>
      <w:r w:rsidRPr="00155D11">
        <w:t>Typoblindtexte</w:t>
      </w:r>
      <w:proofErr w:type="spellEnd"/>
      <w:r w:rsidRPr="00155D11">
        <w:t xml:space="preserve"> auch fremdsprachige Satzteile eingebaut (AVAIL® and </w:t>
      </w:r>
      <w:proofErr w:type="spellStart"/>
      <w:r w:rsidRPr="00155D11">
        <w:t>Wefox</w:t>
      </w:r>
      <w:proofErr w:type="spellEnd"/>
      <w:r w:rsidRPr="00155D11">
        <w:t xml:space="preserve">™ </w:t>
      </w:r>
      <w:proofErr w:type="spellStart"/>
      <w:r w:rsidRPr="00155D11">
        <w:t>are</w:t>
      </w:r>
      <w:proofErr w:type="spellEnd"/>
      <w:r w:rsidRPr="00155D11">
        <w:t xml:space="preserve"> </w:t>
      </w:r>
      <w:proofErr w:type="spellStart"/>
      <w:r w:rsidRPr="00155D11">
        <w:t>testing</w:t>
      </w:r>
      <w:proofErr w:type="spellEnd"/>
      <w:r w:rsidRPr="00155D11">
        <w:t xml:space="preserve"> </w:t>
      </w:r>
      <w:proofErr w:type="spellStart"/>
      <w:r w:rsidRPr="00155D11">
        <w:t>aussi</w:t>
      </w:r>
      <w:proofErr w:type="spellEnd"/>
      <w:r w:rsidRPr="00155D11">
        <w:t xml:space="preserve"> la </w:t>
      </w:r>
      <w:proofErr w:type="spellStart"/>
      <w:r w:rsidRPr="00155D11">
        <w:t>Kerning</w:t>
      </w:r>
      <w:proofErr w:type="spellEnd"/>
      <w:r w:rsidRPr="00155D11">
        <w:t xml:space="preserve">), um die Wirkung in ­anderen Sprachen zu testen. In Lateinisch sieht zum Beispiel fast jede Schrift gut aus. Quod erat demonstrandum. Seit 1975 fehlen in den meisten Testtexten die Zahlen, weswegen nach </w:t>
      </w:r>
      <w:proofErr w:type="spellStart"/>
      <w:r w:rsidRPr="00155D11">
        <w:t>TypoGb</w:t>
      </w:r>
      <w:proofErr w:type="spellEnd"/>
      <w:r w:rsidRPr="00155D11">
        <w:t xml:space="preserve">. 204 § ab dem Jahr 2034 Zahlen in 86 der Texte zur Pflicht werden. Nichteinhaltung wird mit bis zu 245 € oder 368 $ bestraft. Genauso wichtig in sind mittlerweile auch </w:t>
      </w:r>
      <w:proofErr w:type="spellStart"/>
      <w:r w:rsidRPr="00155D11">
        <w:t>Âçcèñtë</w:t>
      </w:r>
      <w:proofErr w:type="spellEnd"/>
      <w:r w:rsidRPr="00155D11">
        <w:t xml:space="preserve">, die in neueren Schriften aber fast immer enthalten sind. Ein wichtiges aber schwierig zu integrierendes </w:t>
      </w:r>
    </w:p>
    <w:p w14:paraId="55074C99" w14:textId="77777777" w:rsidR="009E3744" w:rsidRPr="00155D11" w:rsidRDefault="009E3744" w:rsidP="00155D11">
      <w:pPr>
        <w:pStyle w:val="FliesstextLora11pt"/>
      </w:pPr>
    </w:p>
    <w:p w14:paraId="3885EBAE" w14:textId="03E492BF" w:rsidR="009E3744" w:rsidRPr="00155D11" w:rsidRDefault="009E3744" w:rsidP="00155D11">
      <w:pPr>
        <w:pStyle w:val="FliesstextLora11pt"/>
      </w:pPr>
      <w:r w:rsidRPr="00155D11">
        <w:t xml:space="preserve">Dies ist ein </w:t>
      </w:r>
      <w:proofErr w:type="spellStart"/>
      <w:r w:rsidRPr="00155D11">
        <w:t>Typoblindtext</w:t>
      </w:r>
      <w:proofErr w:type="spellEnd"/>
      <w:r w:rsidRPr="00155D11">
        <w:t xml:space="preserve">. An ihm kann man sehen, ob alle Buchstaben da sind und wie sie aussehen. Manchmal benutzt man Worte wie </w:t>
      </w:r>
      <w:proofErr w:type="spellStart"/>
      <w:r w:rsidRPr="00155D11">
        <w:t>Hamburgefonts</w:t>
      </w:r>
      <w:proofErr w:type="spellEnd"/>
      <w:r w:rsidRPr="00155D11">
        <w:t xml:space="preserve">, </w:t>
      </w:r>
      <w:proofErr w:type="spellStart"/>
      <w:r w:rsidRPr="00155D11">
        <w:t>Rafgenduks</w:t>
      </w:r>
      <w:proofErr w:type="spellEnd"/>
      <w:r w:rsidRPr="00155D11">
        <w:t xml:space="preserve"> oder </w:t>
      </w:r>
      <w:proofErr w:type="spellStart"/>
      <w:r w:rsidRPr="00155D11">
        <w:t>Handgloves</w:t>
      </w:r>
      <w:proofErr w:type="spellEnd"/>
      <w:r w:rsidRPr="00155D11">
        <w:t xml:space="preserve">, um Schriften zu testen. Manchmal Sätze, die alle Buchstaben des Alphabets enthalten – man nennt diese Sätze </w:t>
      </w:r>
      <w:r w:rsidR="00DF770F" w:rsidRPr="00155D11">
        <w:t>«</w:t>
      </w:r>
      <w:proofErr w:type="spellStart"/>
      <w:r w:rsidRPr="00155D11">
        <w:t>Pangrams</w:t>
      </w:r>
      <w:proofErr w:type="spellEnd"/>
      <w:r w:rsidR="00DF770F" w:rsidRPr="00155D11">
        <w:t>»</w:t>
      </w:r>
      <w:r w:rsidRPr="00155D11">
        <w:t>.</w:t>
      </w:r>
    </w:p>
    <w:p w14:paraId="72DE6660" w14:textId="590A6B88" w:rsidR="000663C3" w:rsidRPr="00155D11" w:rsidRDefault="000663C3" w:rsidP="00155D11">
      <w:pPr>
        <w:pStyle w:val="FliesstextLora11pt"/>
      </w:pPr>
    </w:p>
    <w:p w14:paraId="7FCC2794" w14:textId="56175D8A" w:rsidR="000663C3" w:rsidRPr="00155D11" w:rsidRDefault="000663C3" w:rsidP="00155D11">
      <w:pPr>
        <w:pStyle w:val="FliesstextLora11pt"/>
      </w:pPr>
    </w:p>
    <w:p w14:paraId="596C4BE0" w14:textId="00DE7181" w:rsidR="000663C3" w:rsidRPr="00155D11" w:rsidRDefault="000663C3" w:rsidP="00155D11">
      <w:pPr>
        <w:pStyle w:val="FliesstextLora11pt"/>
      </w:pPr>
      <w:r w:rsidRPr="00155D11">
        <w:t>Mit freundlichen Grüssen</w:t>
      </w:r>
    </w:p>
    <w:p w14:paraId="70B519AF" w14:textId="6EA734C6" w:rsidR="000663C3" w:rsidRPr="00155D11" w:rsidRDefault="000663C3" w:rsidP="00155D11">
      <w:pPr>
        <w:pStyle w:val="FliesstextLora11pt"/>
      </w:pPr>
    </w:p>
    <w:p w14:paraId="1FA09262" w14:textId="6E1C7637" w:rsidR="000663C3" w:rsidRPr="00155D11" w:rsidRDefault="000663C3" w:rsidP="00155D11">
      <w:pPr>
        <w:pStyle w:val="FliesstextLora11pt"/>
      </w:pPr>
    </w:p>
    <w:p w14:paraId="1BCD35BB" w14:textId="2A930B0C" w:rsidR="000663C3" w:rsidRPr="00155D11" w:rsidRDefault="000663C3" w:rsidP="00155D11">
      <w:pPr>
        <w:pStyle w:val="FliesstextLora11pt"/>
      </w:pPr>
    </w:p>
    <w:p w14:paraId="7A851742" w14:textId="4DBCC6A8" w:rsidR="00333320" w:rsidRDefault="000663C3" w:rsidP="00155D11">
      <w:pPr>
        <w:pStyle w:val="FliesstextLora11pt"/>
      </w:pPr>
      <w:r w:rsidRPr="00155D11">
        <w:lastRenderedPageBreak/>
        <w:t>Vreni Beispie</w:t>
      </w:r>
      <w:r w:rsidR="00333320">
        <w:t>l</w:t>
      </w:r>
    </w:p>
    <w:p w14:paraId="271F48A8" w14:textId="6C30F615" w:rsidR="00235F2D" w:rsidRPr="00155D11" w:rsidRDefault="00235F2D" w:rsidP="00155D11">
      <w:pPr>
        <w:pStyle w:val="FliesstextLora11pt"/>
      </w:pPr>
      <w:r w:rsidRPr="00155D11">
        <w:t xml:space="preserve">Dies ist ein </w:t>
      </w:r>
      <w:proofErr w:type="spellStart"/>
      <w:r w:rsidRPr="00155D11">
        <w:t>Typoblindtext</w:t>
      </w:r>
      <w:proofErr w:type="spellEnd"/>
      <w:r w:rsidRPr="00155D11">
        <w:t>. An ihm kann</w:t>
      </w:r>
      <w:r>
        <w:t xml:space="preserve"> man sehen, ob alle Buchstaben da sind und wie sie aussehen. Manchmal benutzt man Worte wie </w:t>
      </w:r>
      <w:proofErr w:type="spellStart"/>
      <w:r>
        <w:t>Hamburgefonts</w:t>
      </w:r>
      <w:proofErr w:type="spellEnd"/>
      <w:r>
        <w:t xml:space="preserve">, </w:t>
      </w:r>
      <w:proofErr w:type="spellStart"/>
      <w:r>
        <w:t>Rafgenduks</w:t>
      </w:r>
      <w:proofErr w:type="spellEnd"/>
      <w:r>
        <w:t xml:space="preserve"> oder </w:t>
      </w:r>
      <w:proofErr w:type="spellStart"/>
      <w:r>
        <w:t>Handgloves</w:t>
      </w:r>
      <w:proofErr w:type="spellEnd"/>
      <w:r>
        <w:t xml:space="preserve">, um </w:t>
      </w:r>
      <w:r w:rsidRPr="00155D11">
        <w:t>Schriften zu testen. Manchmal Sätze, die alle Buchstaben des Alphabets enthalten - man nennt diese ­­Sätze «</w:t>
      </w:r>
      <w:proofErr w:type="spellStart"/>
      <w:r w:rsidRPr="00155D11">
        <w:t>Pangrams</w:t>
      </w:r>
      <w:proofErr w:type="spellEnd"/>
      <w:r w:rsidRPr="00155D11">
        <w:t xml:space="preserve">». </w:t>
      </w:r>
    </w:p>
    <w:p w14:paraId="76330D99" w14:textId="77777777" w:rsidR="00235F2D" w:rsidRPr="00155D11" w:rsidRDefault="00235F2D" w:rsidP="00155D11">
      <w:pPr>
        <w:pStyle w:val="FliesstextLora11pt"/>
      </w:pPr>
    </w:p>
    <w:p w14:paraId="1F9DAC1B" w14:textId="77777777" w:rsidR="00235F2D" w:rsidRPr="00155D11" w:rsidRDefault="00235F2D" w:rsidP="00155D11">
      <w:pPr>
        <w:pStyle w:val="FliesstextLora11pt"/>
      </w:pPr>
      <w:r w:rsidRPr="00155D11">
        <w:t xml:space="preserve">Sehr bekannt ist dieser: The quick </w:t>
      </w:r>
      <w:proofErr w:type="spellStart"/>
      <w:r w:rsidRPr="00155D11">
        <w:t>brown</w:t>
      </w:r>
      <w:proofErr w:type="spellEnd"/>
      <w:r w:rsidRPr="00155D11">
        <w:t xml:space="preserve"> </w:t>
      </w:r>
      <w:proofErr w:type="spellStart"/>
      <w:r w:rsidRPr="00155D11">
        <w:t>fox</w:t>
      </w:r>
      <w:proofErr w:type="spellEnd"/>
      <w:r w:rsidRPr="00155D11">
        <w:t xml:space="preserve"> </w:t>
      </w:r>
      <w:proofErr w:type="spellStart"/>
      <w:r w:rsidRPr="00155D11">
        <w:t>jumps</w:t>
      </w:r>
      <w:proofErr w:type="spellEnd"/>
      <w:r w:rsidRPr="00155D11">
        <w:t xml:space="preserve"> </w:t>
      </w:r>
      <w:proofErr w:type="spellStart"/>
      <w:r w:rsidRPr="00155D11">
        <w:t>over</w:t>
      </w:r>
      <w:proofErr w:type="spellEnd"/>
      <w:r w:rsidRPr="00155D11">
        <w:t xml:space="preserve"> </w:t>
      </w:r>
      <w:proofErr w:type="spellStart"/>
      <w:r w:rsidRPr="00155D11">
        <w:t>the</w:t>
      </w:r>
      <w:proofErr w:type="spellEnd"/>
      <w:r w:rsidRPr="00155D11">
        <w:t xml:space="preserve"> </w:t>
      </w:r>
      <w:proofErr w:type="spellStart"/>
      <w:r w:rsidRPr="00155D11">
        <w:t>lazy</w:t>
      </w:r>
      <w:proofErr w:type="spellEnd"/>
      <w:r w:rsidRPr="00155D11">
        <w:t xml:space="preserve"> </w:t>
      </w:r>
      <w:proofErr w:type="spellStart"/>
      <w:r w:rsidRPr="00155D11">
        <w:t>old</w:t>
      </w:r>
      <w:proofErr w:type="spellEnd"/>
      <w:r w:rsidRPr="00155D11">
        <w:t xml:space="preserve"> </w:t>
      </w:r>
      <w:proofErr w:type="spellStart"/>
      <w:r w:rsidRPr="00155D11">
        <w:t>dog</w:t>
      </w:r>
      <w:proofErr w:type="spellEnd"/>
      <w:r w:rsidRPr="00155D11">
        <w:t xml:space="preserve">. Oft werden in </w:t>
      </w:r>
      <w:proofErr w:type="spellStart"/>
      <w:r w:rsidRPr="00155D11">
        <w:t>Typoblindtexte</w:t>
      </w:r>
      <w:proofErr w:type="spellEnd"/>
      <w:r w:rsidRPr="00155D11">
        <w:t xml:space="preserve"> auch fremdsprachige Satzteile eingebaut (AVAIL® and </w:t>
      </w:r>
      <w:proofErr w:type="spellStart"/>
      <w:r w:rsidRPr="00155D11">
        <w:t>Wefox</w:t>
      </w:r>
      <w:proofErr w:type="spellEnd"/>
      <w:r w:rsidRPr="00155D11">
        <w:t xml:space="preserve">™ </w:t>
      </w:r>
      <w:proofErr w:type="spellStart"/>
      <w:r w:rsidRPr="00155D11">
        <w:t>are</w:t>
      </w:r>
      <w:proofErr w:type="spellEnd"/>
      <w:r w:rsidRPr="00155D11">
        <w:t xml:space="preserve"> </w:t>
      </w:r>
      <w:proofErr w:type="spellStart"/>
      <w:r w:rsidRPr="00155D11">
        <w:t>testing</w:t>
      </w:r>
      <w:proofErr w:type="spellEnd"/>
      <w:r w:rsidRPr="00155D11">
        <w:t xml:space="preserve"> </w:t>
      </w:r>
      <w:proofErr w:type="spellStart"/>
      <w:r w:rsidRPr="00155D11">
        <w:t>aussi</w:t>
      </w:r>
      <w:proofErr w:type="spellEnd"/>
      <w:r w:rsidRPr="00155D11">
        <w:t xml:space="preserve"> la </w:t>
      </w:r>
      <w:proofErr w:type="spellStart"/>
      <w:r w:rsidRPr="00155D11">
        <w:t>Kerning</w:t>
      </w:r>
      <w:proofErr w:type="spellEnd"/>
      <w:r w:rsidRPr="00155D11">
        <w:t xml:space="preserve">), um die Wirkung in ­anderen Sprachen zu testen. In Lateinisch sieht zum Beispiel fast jede Schrift gut aus. Quod erat demonstrandum. Seit 1975 fehlen in den meisten Testtexten die Zahlen, weswegen nach </w:t>
      </w:r>
      <w:proofErr w:type="spellStart"/>
      <w:r w:rsidRPr="00155D11">
        <w:t>TypoGb</w:t>
      </w:r>
      <w:proofErr w:type="spellEnd"/>
      <w:r w:rsidRPr="00155D11">
        <w:t xml:space="preserve">. 204 § ab dem Jahr 2034 Zahlen in 86 der Texte zur Pflicht werden. Nichteinhaltung wird mit bis zu 245 € oder 368 $ bestraft. Genauso wichtig in sind mittlerweile auch </w:t>
      </w:r>
      <w:proofErr w:type="spellStart"/>
      <w:r w:rsidRPr="00155D11">
        <w:t>Âçcèñtë</w:t>
      </w:r>
      <w:proofErr w:type="spellEnd"/>
      <w:r w:rsidRPr="00155D11">
        <w:t xml:space="preserve">, die in neueren Schriften aber fast immer enthalten sind. Ein wichtiges aber schwierig zu integrierendes </w:t>
      </w:r>
    </w:p>
    <w:p w14:paraId="7EE055A8" w14:textId="77777777" w:rsidR="00235F2D" w:rsidRPr="00155D11" w:rsidRDefault="00235F2D" w:rsidP="00155D11">
      <w:pPr>
        <w:pStyle w:val="FliesstextLora11pt"/>
      </w:pPr>
    </w:p>
    <w:p w14:paraId="7F4303AA" w14:textId="77777777" w:rsidR="00235F2D" w:rsidRPr="00155D11" w:rsidRDefault="00235F2D" w:rsidP="00155D11">
      <w:pPr>
        <w:pStyle w:val="FliesstextLora11pt"/>
      </w:pPr>
      <w:r w:rsidRPr="00155D11">
        <w:t xml:space="preserve">Dies ist ein </w:t>
      </w:r>
      <w:proofErr w:type="spellStart"/>
      <w:r w:rsidRPr="00155D11">
        <w:t>Typoblindtext</w:t>
      </w:r>
      <w:proofErr w:type="spellEnd"/>
      <w:r w:rsidRPr="00155D11">
        <w:t xml:space="preserve">. An ihm kann man sehen, ob alle Buchstaben da sind und wie sie aussehen. Manchmal benutzt man Worte wie </w:t>
      </w:r>
      <w:proofErr w:type="spellStart"/>
      <w:r w:rsidRPr="00155D11">
        <w:t>Hamburgefonts</w:t>
      </w:r>
      <w:proofErr w:type="spellEnd"/>
      <w:r w:rsidRPr="00155D11">
        <w:t xml:space="preserve">, </w:t>
      </w:r>
      <w:proofErr w:type="spellStart"/>
      <w:r w:rsidRPr="00155D11">
        <w:t>Rafgenduks</w:t>
      </w:r>
      <w:proofErr w:type="spellEnd"/>
      <w:r w:rsidRPr="00155D11">
        <w:t xml:space="preserve"> oder </w:t>
      </w:r>
      <w:proofErr w:type="spellStart"/>
      <w:r w:rsidRPr="00155D11">
        <w:t>Handgloves</w:t>
      </w:r>
      <w:proofErr w:type="spellEnd"/>
      <w:r w:rsidRPr="00155D11">
        <w:t>, um Schriften zu testen. Manchmal Sätze, die alle Buchstaben des Alphabets enthalten – man nennt diese Sätze »</w:t>
      </w:r>
      <w:proofErr w:type="spellStart"/>
      <w:r w:rsidRPr="00155D11">
        <w:t>Pangrams</w:t>
      </w:r>
      <w:proofErr w:type="spellEnd"/>
      <w:r w:rsidRPr="00155D11">
        <w:t xml:space="preserve">«. </w:t>
      </w:r>
    </w:p>
    <w:p w14:paraId="48F097DA" w14:textId="77777777" w:rsidR="00235F2D" w:rsidRPr="00155D11" w:rsidRDefault="00235F2D" w:rsidP="00155D11">
      <w:pPr>
        <w:pStyle w:val="FliesstextLora11pt"/>
      </w:pPr>
    </w:p>
    <w:p w14:paraId="50FE7337" w14:textId="77777777" w:rsidR="00235F2D" w:rsidRPr="00155D11" w:rsidRDefault="00235F2D" w:rsidP="00155D11">
      <w:pPr>
        <w:pStyle w:val="FliesstextLora11pt"/>
      </w:pPr>
      <w:r w:rsidRPr="00155D11">
        <w:t xml:space="preserve">Sehr bekannt ist dieser: The quick </w:t>
      </w:r>
      <w:proofErr w:type="spellStart"/>
      <w:r w:rsidRPr="00155D11">
        <w:t>brown</w:t>
      </w:r>
      <w:proofErr w:type="spellEnd"/>
      <w:r w:rsidRPr="00155D11">
        <w:t xml:space="preserve"> </w:t>
      </w:r>
      <w:proofErr w:type="spellStart"/>
      <w:r w:rsidRPr="00155D11">
        <w:t>fox</w:t>
      </w:r>
      <w:proofErr w:type="spellEnd"/>
      <w:r w:rsidRPr="00155D11">
        <w:t xml:space="preserve"> </w:t>
      </w:r>
      <w:proofErr w:type="spellStart"/>
      <w:r w:rsidRPr="00155D11">
        <w:t>jumps</w:t>
      </w:r>
      <w:proofErr w:type="spellEnd"/>
      <w:r w:rsidRPr="00155D11">
        <w:t xml:space="preserve"> </w:t>
      </w:r>
      <w:proofErr w:type="spellStart"/>
      <w:r w:rsidRPr="00155D11">
        <w:t>over</w:t>
      </w:r>
      <w:proofErr w:type="spellEnd"/>
      <w:r w:rsidRPr="00155D11">
        <w:t xml:space="preserve"> </w:t>
      </w:r>
      <w:proofErr w:type="spellStart"/>
      <w:r w:rsidRPr="00155D11">
        <w:t>the</w:t>
      </w:r>
      <w:proofErr w:type="spellEnd"/>
      <w:r w:rsidRPr="00155D11">
        <w:t xml:space="preserve"> </w:t>
      </w:r>
      <w:proofErr w:type="spellStart"/>
      <w:r w:rsidRPr="00155D11">
        <w:t>lazy</w:t>
      </w:r>
      <w:proofErr w:type="spellEnd"/>
      <w:r w:rsidRPr="00155D11">
        <w:t xml:space="preserve"> </w:t>
      </w:r>
      <w:proofErr w:type="spellStart"/>
      <w:r w:rsidRPr="00155D11">
        <w:t>old</w:t>
      </w:r>
      <w:proofErr w:type="spellEnd"/>
      <w:r w:rsidRPr="00155D11">
        <w:t xml:space="preserve"> </w:t>
      </w:r>
      <w:proofErr w:type="spellStart"/>
      <w:r w:rsidRPr="00155D11">
        <w:t>dog</w:t>
      </w:r>
      <w:proofErr w:type="spellEnd"/>
      <w:r w:rsidRPr="00155D11">
        <w:t xml:space="preserve">. Oft werden in </w:t>
      </w:r>
      <w:proofErr w:type="spellStart"/>
      <w:r w:rsidRPr="00155D11">
        <w:t>Typoblindtexte</w:t>
      </w:r>
      <w:proofErr w:type="spellEnd"/>
      <w:r w:rsidRPr="00155D11">
        <w:t xml:space="preserve"> auch fremdsprachige Satzteile eingebaut (AVAIL® and </w:t>
      </w:r>
      <w:proofErr w:type="spellStart"/>
      <w:r w:rsidRPr="00155D11">
        <w:t>Wefox</w:t>
      </w:r>
      <w:proofErr w:type="spellEnd"/>
      <w:r w:rsidRPr="00155D11">
        <w:t xml:space="preserve">™ </w:t>
      </w:r>
      <w:proofErr w:type="spellStart"/>
      <w:r w:rsidRPr="00155D11">
        <w:t>are</w:t>
      </w:r>
      <w:proofErr w:type="spellEnd"/>
      <w:r w:rsidRPr="00155D11">
        <w:t xml:space="preserve"> </w:t>
      </w:r>
      <w:proofErr w:type="spellStart"/>
      <w:r w:rsidRPr="00155D11">
        <w:t>testing</w:t>
      </w:r>
      <w:proofErr w:type="spellEnd"/>
      <w:r w:rsidRPr="00155D11">
        <w:t xml:space="preserve"> </w:t>
      </w:r>
      <w:proofErr w:type="spellStart"/>
      <w:r w:rsidRPr="00155D11">
        <w:t>aussi</w:t>
      </w:r>
      <w:proofErr w:type="spellEnd"/>
      <w:r w:rsidRPr="00155D11">
        <w:t xml:space="preserve"> la </w:t>
      </w:r>
      <w:proofErr w:type="spellStart"/>
      <w:r w:rsidRPr="00155D11">
        <w:t>Kerning</w:t>
      </w:r>
      <w:proofErr w:type="spellEnd"/>
      <w:r w:rsidRPr="00155D11">
        <w:t xml:space="preserve">), um die Wirkung in ­anderen Sprachen zu testen. In Lateinisch sieht zum Beispiel fast jede Schrift gut aus. Quod erat demonstrandum. Seit 1975 fehlen in den meisten Testtexten die Zahlen, weswegen nach </w:t>
      </w:r>
      <w:proofErr w:type="spellStart"/>
      <w:r w:rsidRPr="00155D11">
        <w:t>TypoGb</w:t>
      </w:r>
      <w:proofErr w:type="spellEnd"/>
      <w:r w:rsidRPr="00155D11">
        <w:t xml:space="preserve">. 204 § ab dem Jahr 2034 Zahlen in 86 der Texte zur Pflicht werden. Nichteinhaltung wird mit bis zu 245 € oder 368 $ bestraft. Genauso wichtig in sind mittlerweile auch </w:t>
      </w:r>
      <w:proofErr w:type="spellStart"/>
      <w:r w:rsidRPr="00155D11">
        <w:t>Âçcèñtë</w:t>
      </w:r>
      <w:proofErr w:type="spellEnd"/>
      <w:r w:rsidRPr="00155D11">
        <w:t xml:space="preserve">, die in neueren Schriften aber fast immer enthalten sind. Ein wichtiges aber schwierig zu integrierendes </w:t>
      </w:r>
    </w:p>
    <w:p w14:paraId="4C96E9D5" w14:textId="77777777" w:rsidR="00235F2D" w:rsidRPr="00155D11" w:rsidRDefault="00235F2D" w:rsidP="00155D11">
      <w:pPr>
        <w:pStyle w:val="FliesstextLora11pt"/>
      </w:pPr>
    </w:p>
    <w:p w14:paraId="54957CF3" w14:textId="77777777" w:rsidR="00235F2D" w:rsidRPr="00155D11" w:rsidRDefault="00235F2D" w:rsidP="00155D11">
      <w:pPr>
        <w:pStyle w:val="FliesstextLora11pt"/>
      </w:pPr>
      <w:r w:rsidRPr="00155D11">
        <w:t xml:space="preserve">Dies ist ein </w:t>
      </w:r>
      <w:proofErr w:type="spellStart"/>
      <w:r w:rsidRPr="00155D11">
        <w:t>Typoblindtext</w:t>
      </w:r>
      <w:proofErr w:type="spellEnd"/>
      <w:r w:rsidRPr="00155D11">
        <w:t xml:space="preserve">. An ihm kann man sehen, ob alle Buchstaben da sind und wie sie aussehen. Manchmal benutzt man Worte wie </w:t>
      </w:r>
      <w:proofErr w:type="spellStart"/>
      <w:r w:rsidRPr="00155D11">
        <w:t>Hamburgefonts</w:t>
      </w:r>
      <w:proofErr w:type="spellEnd"/>
      <w:r w:rsidRPr="00155D11">
        <w:t xml:space="preserve">, </w:t>
      </w:r>
      <w:proofErr w:type="spellStart"/>
      <w:r w:rsidRPr="00155D11">
        <w:t>Rafgenduks</w:t>
      </w:r>
      <w:proofErr w:type="spellEnd"/>
      <w:r w:rsidRPr="00155D11">
        <w:t xml:space="preserve"> oder </w:t>
      </w:r>
      <w:proofErr w:type="spellStart"/>
      <w:r w:rsidRPr="00155D11">
        <w:t>Handgloves</w:t>
      </w:r>
      <w:proofErr w:type="spellEnd"/>
      <w:r w:rsidRPr="00155D11">
        <w:t>, um Schriften zu testen. Manchmal Sätze, die alle Buchstaben des Alphabets enthalten – man nennt diese Sätze »</w:t>
      </w:r>
      <w:proofErr w:type="spellStart"/>
      <w:r w:rsidRPr="00155D11">
        <w:t>Pangrams</w:t>
      </w:r>
      <w:proofErr w:type="spellEnd"/>
      <w:r w:rsidRPr="00155D11">
        <w:t xml:space="preserve">«. </w:t>
      </w:r>
    </w:p>
    <w:p w14:paraId="05E757B0" w14:textId="77777777" w:rsidR="00235F2D" w:rsidRPr="00155D11" w:rsidRDefault="00235F2D" w:rsidP="00155D11">
      <w:pPr>
        <w:pStyle w:val="FliesstextLora11pt"/>
      </w:pPr>
    </w:p>
    <w:p w14:paraId="171BB383" w14:textId="77777777" w:rsidR="00235F2D" w:rsidRPr="00155D11" w:rsidRDefault="00235F2D" w:rsidP="00155D11">
      <w:pPr>
        <w:pStyle w:val="FliesstextLora11pt"/>
      </w:pPr>
    </w:p>
    <w:p w14:paraId="1CC26163" w14:textId="77777777" w:rsidR="00235F2D" w:rsidRPr="00155D11" w:rsidRDefault="00235F2D" w:rsidP="00155D11">
      <w:pPr>
        <w:pStyle w:val="FliesstextLora11pt"/>
      </w:pPr>
      <w:r w:rsidRPr="00155D11">
        <w:t>Mit freundlichen Grüssen</w:t>
      </w:r>
    </w:p>
    <w:p w14:paraId="2F0CE737" w14:textId="43F59898" w:rsidR="007D2617" w:rsidRPr="00155D11" w:rsidRDefault="007D2617" w:rsidP="00155D11">
      <w:pPr>
        <w:pStyle w:val="FliesstextLora11pt"/>
      </w:pPr>
    </w:p>
    <w:p w14:paraId="1D0EEE84" w14:textId="41AED97F" w:rsidR="00A91F78" w:rsidRDefault="00A91F78" w:rsidP="00155D11">
      <w:pPr>
        <w:pStyle w:val="FliesstextLora11pt"/>
      </w:pPr>
    </w:p>
    <w:p w14:paraId="6BDAC7D5" w14:textId="43312965" w:rsidR="00333320" w:rsidRDefault="00333320" w:rsidP="00155D11">
      <w:pPr>
        <w:pStyle w:val="FliesstextLora11pt"/>
      </w:pPr>
    </w:p>
    <w:p w14:paraId="500DDAA3" w14:textId="468BEC56" w:rsidR="00333320" w:rsidRPr="00155D11" w:rsidRDefault="00333320" w:rsidP="00155D11">
      <w:pPr>
        <w:pStyle w:val="FliesstextLora11pt"/>
      </w:pPr>
      <w:r>
        <w:t>Vreni Beispiel</w:t>
      </w:r>
    </w:p>
    <w:sectPr w:rsidR="00333320" w:rsidRPr="00155D11" w:rsidSect="00235F2D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95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CB0DE" w14:textId="77777777" w:rsidR="00D1791B" w:rsidRDefault="00D1791B" w:rsidP="007D2617">
      <w:r>
        <w:separator/>
      </w:r>
    </w:p>
  </w:endnote>
  <w:endnote w:type="continuationSeparator" w:id="0">
    <w:p w14:paraId="5567A841" w14:textId="77777777" w:rsidR="00D1791B" w:rsidRDefault="00D1791B" w:rsidP="007D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ontserrat Regular"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Montserrat">
    <w:altName w:val="Montserrat Regular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40B9B" w14:textId="55282FA8" w:rsidR="00BB7386" w:rsidRDefault="006C0AD7">
    <w:pPr>
      <w:pStyle w:val="Fuzeil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EE271E2" wp14:editId="6D8E0CCE">
          <wp:simplePos x="0" y="0"/>
          <wp:positionH relativeFrom="column">
            <wp:posOffset>5699007</wp:posOffset>
          </wp:positionH>
          <wp:positionV relativeFrom="paragraph">
            <wp:posOffset>-148590</wp:posOffset>
          </wp:positionV>
          <wp:extent cx="950400" cy="75960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ewo_logo_briefpapier.sv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04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F6D98" w14:textId="1152668A" w:rsidR="00CF2585" w:rsidRDefault="006C0AD7">
    <w:pPr>
      <w:pStyle w:val="Fuzeil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6BC05DD" wp14:editId="54031636">
          <wp:simplePos x="0" y="0"/>
          <wp:positionH relativeFrom="column">
            <wp:posOffset>5689600</wp:posOffset>
          </wp:positionH>
          <wp:positionV relativeFrom="paragraph">
            <wp:posOffset>-152518</wp:posOffset>
          </wp:positionV>
          <wp:extent cx="961200" cy="7668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ewo_logo_briefpapier.sv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12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4D5B9" w14:textId="77777777" w:rsidR="00D1791B" w:rsidRDefault="00D1791B" w:rsidP="007D2617">
      <w:r>
        <w:separator/>
      </w:r>
    </w:p>
  </w:footnote>
  <w:footnote w:type="continuationSeparator" w:id="0">
    <w:p w14:paraId="2CDBB72B" w14:textId="77777777" w:rsidR="00D1791B" w:rsidRDefault="00D1791B" w:rsidP="007D2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8BC98" w14:textId="6931F1FC" w:rsidR="007D2617" w:rsidRDefault="006C0AD7">
    <w:r>
      <w:rPr>
        <w:rFonts w:hint="eastAsia"/>
        <w:noProof/>
      </w:rPr>
      <w:drawing>
        <wp:anchor distT="0" distB="0" distL="114300" distR="114300" simplePos="0" relativeHeight="251664384" behindDoc="1" locked="0" layoutInCell="1" allowOverlap="1" wp14:anchorId="3C1D35B3" wp14:editId="5EEF7A95">
          <wp:simplePos x="0" y="0"/>
          <wp:positionH relativeFrom="column">
            <wp:posOffset>3677285</wp:posOffset>
          </wp:positionH>
          <wp:positionV relativeFrom="page">
            <wp:posOffset>6468</wp:posOffset>
          </wp:positionV>
          <wp:extent cx="2973600" cy="8388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evi_logo_briefpapier.sv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36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973B1" w14:textId="328BDD59" w:rsidR="007D2617" w:rsidRPr="0045731A" w:rsidRDefault="006C0AD7" w:rsidP="0045731A">
    <w:r>
      <w:rPr>
        <w:rFonts w:hint="eastAsia"/>
        <w:noProof/>
      </w:rPr>
      <w:drawing>
        <wp:anchor distT="0" distB="0" distL="114300" distR="114300" simplePos="0" relativeHeight="251662336" behindDoc="1" locked="0" layoutInCell="1" allowOverlap="1" wp14:anchorId="1F7F6B35" wp14:editId="03080D4C">
          <wp:simplePos x="0" y="0"/>
          <wp:positionH relativeFrom="column">
            <wp:posOffset>3680578</wp:posOffset>
          </wp:positionH>
          <wp:positionV relativeFrom="paragraph">
            <wp:posOffset>-444500</wp:posOffset>
          </wp:positionV>
          <wp:extent cx="2970000" cy="835200"/>
          <wp:effectExtent l="0" t="0" r="0" b="317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evi_logo_briefpapier.sv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00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4CFC" w:rsidRPr="0045731A">
      <w:rPr>
        <w:rFonts w:hint="eastAsia"/>
      </w:rPr>
      <w:tab/>
    </w:r>
  </w:p>
  <w:p w14:paraId="4E3824BE" w14:textId="7E49B970" w:rsidR="001B4CFC" w:rsidRPr="0045731A" w:rsidRDefault="001B4CFC" w:rsidP="0045731A"/>
  <w:p w14:paraId="5AE665E3" w14:textId="7755D2FB" w:rsidR="001B4CFC" w:rsidRPr="0045731A" w:rsidRDefault="001B4CFC" w:rsidP="0045731A"/>
  <w:p w14:paraId="53DF9FA3" w14:textId="4B152CD9" w:rsidR="001B4CFC" w:rsidRPr="0045731A" w:rsidRDefault="001B4CFC" w:rsidP="0045731A"/>
  <w:p w14:paraId="44FC18D1" w14:textId="295D868D" w:rsidR="001B4CFC" w:rsidRPr="0045731A" w:rsidRDefault="001B4CFC" w:rsidP="0045731A"/>
  <w:p w14:paraId="1650D349" w14:textId="5AA0B70C" w:rsidR="001B4CFC" w:rsidRPr="0045731A" w:rsidRDefault="001B4CFC" w:rsidP="0045731A"/>
  <w:p w14:paraId="35C64454" w14:textId="40CF9EFF" w:rsidR="001B4CFC" w:rsidRPr="0045731A" w:rsidRDefault="001B4CFC" w:rsidP="0045731A"/>
  <w:p w14:paraId="123815D2" w14:textId="547A03ED" w:rsidR="001B4CFC" w:rsidRPr="0045731A" w:rsidRDefault="001B4CFC" w:rsidP="0045731A"/>
  <w:p w14:paraId="0CA9E1D3" w14:textId="4C2D92DC" w:rsidR="001B4CFC" w:rsidRPr="0045731A" w:rsidRDefault="001B4CFC" w:rsidP="0045731A"/>
  <w:p w14:paraId="6C490888" w14:textId="76A74C85" w:rsidR="001B4CFC" w:rsidRPr="0045731A" w:rsidRDefault="001B4CFC" w:rsidP="0045731A"/>
  <w:p w14:paraId="48D9420A" w14:textId="6A0B2CE2" w:rsidR="001B4CFC" w:rsidRDefault="001B4CFC" w:rsidP="0045731A"/>
  <w:p w14:paraId="51C7648E" w14:textId="77777777" w:rsidR="001B4CFC" w:rsidRDefault="001B4CFC" w:rsidP="0045731A"/>
  <w:p w14:paraId="6C492C07" w14:textId="5F3E163F" w:rsidR="0045731A" w:rsidRDefault="0045731A" w:rsidP="0045731A"/>
  <w:p w14:paraId="60D0BD9A" w14:textId="4306A88B" w:rsidR="0045731A" w:rsidRDefault="0045731A" w:rsidP="0045731A"/>
  <w:p w14:paraId="02475869" w14:textId="5B37690A" w:rsidR="0045731A" w:rsidRDefault="0045731A" w:rsidP="0045731A"/>
  <w:p w14:paraId="30261738" w14:textId="40558C38" w:rsidR="0045731A" w:rsidRDefault="0045731A" w:rsidP="0045731A"/>
  <w:p w14:paraId="2CF1281F" w14:textId="3A9CF6B1" w:rsidR="0045731A" w:rsidRDefault="0045731A" w:rsidP="0045731A"/>
  <w:p w14:paraId="32B0BE71" w14:textId="5986E1FA" w:rsidR="0045731A" w:rsidRDefault="0045731A" w:rsidP="004573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17"/>
    <w:rsid w:val="000663C3"/>
    <w:rsid w:val="00096B81"/>
    <w:rsid w:val="00103483"/>
    <w:rsid w:val="00155D11"/>
    <w:rsid w:val="001B4CFC"/>
    <w:rsid w:val="00235F2D"/>
    <w:rsid w:val="00333320"/>
    <w:rsid w:val="003D248E"/>
    <w:rsid w:val="0045731A"/>
    <w:rsid w:val="00484CAA"/>
    <w:rsid w:val="00632221"/>
    <w:rsid w:val="006C0AD7"/>
    <w:rsid w:val="007D2617"/>
    <w:rsid w:val="007E7906"/>
    <w:rsid w:val="00983F00"/>
    <w:rsid w:val="009E3744"/>
    <w:rsid w:val="00A91F78"/>
    <w:rsid w:val="00AD3484"/>
    <w:rsid w:val="00AE1457"/>
    <w:rsid w:val="00BB7386"/>
    <w:rsid w:val="00C014A8"/>
    <w:rsid w:val="00C74FDC"/>
    <w:rsid w:val="00C75C59"/>
    <w:rsid w:val="00CB18C6"/>
    <w:rsid w:val="00CC0D0C"/>
    <w:rsid w:val="00CF2585"/>
    <w:rsid w:val="00D1791B"/>
    <w:rsid w:val="00D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9EBB949"/>
  <w14:defaultImageDpi w14:val="300"/>
  <w15:docId w15:val="{A23A46F3-6B1D-C64D-9FCB-7DE161CF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731A"/>
    <w:rPr>
      <w:rFonts w:ascii="Lora" w:hAnsi="Lor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25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2585"/>
    <w:rPr>
      <w:rFonts w:ascii="Lora" w:hAnsi="Lora"/>
      <w:sz w:val="22"/>
    </w:rPr>
  </w:style>
  <w:style w:type="paragraph" w:styleId="Fuzeile">
    <w:name w:val="footer"/>
    <w:basedOn w:val="Standard"/>
    <w:link w:val="FuzeileZchn"/>
    <w:uiPriority w:val="99"/>
    <w:unhideWhenUsed/>
    <w:rsid w:val="00CF25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2585"/>
    <w:rPr>
      <w:rFonts w:ascii="Lora" w:hAnsi="Lora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61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617"/>
    <w:rPr>
      <w:rFonts w:ascii="Lucida Grande" w:hAnsi="Lucida Grande" w:cs="Lucida Grande"/>
      <w:sz w:val="18"/>
      <w:szCs w:val="18"/>
    </w:rPr>
  </w:style>
  <w:style w:type="paragraph" w:customStyle="1" w:styleId="Betreff">
    <w:name w:val="Betreff"/>
    <w:next w:val="FliesstextLora11pt"/>
    <w:qFormat/>
    <w:rsid w:val="009E3744"/>
    <w:pPr>
      <w:spacing w:before="600" w:after="640"/>
    </w:pPr>
    <w:rPr>
      <w:rFonts w:ascii="Montserrat Regular" w:hAnsi="Montserrat Regular"/>
      <w:b/>
      <w:bCs/>
      <w:caps/>
      <w:sz w:val="28"/>
      <w:szCs w:val="28"/>
    </w:rPr>
  </w:style>
  <w:style w:type="paragraph" w:customStyle="1" w:styleId="FliesstextLora11pt">
    <w:name w:val="Fliesstext Lora 11pt"/>
    <w:qFormat/>
    <w:rsid w:val="00C75C59"/>
    <w:pPr>
      <w:spacing w:line="310" w:lineRule="exact"/>
    </w:pPr>
    <w:rPr>
      <w:rFonts w:ascii="Lora" w:hAnsi="Lora" w:cs="Times New Roman (Textkörper CS)"/>
      <w:sz w:val="22"/>
      <w:szCs w:val="22"/>
      <w:lang w:val="de-CH"/>
    </w:rPr>
  </w:style>
  <w:style w:type="paragraph" w:customStyle="1" w:styleId="AdresseMontserrat11pt">
    <w:name w:val="Adresse Montserrat 11pt"/>
    <w:qFormat/>
    <w:rsid w:val="009E3744"/>
    <w:rPr>
      <w:rFonts w:ascii="Montserrat" w:hAnsi="Montserrat"/>
      <w:color w:val="000000" w:themeColor="text1"/>
      <w:sz w:val="22"/>
      <w:szCs w:val="22"/>
    </w:rPr>
  </w:style>
  <w:style w:type="paragraph" w:customStyle="1" w:styleId="AbsenderCeviAdresse">
    <w:name w:val="Absender Cevi Adresse"/>
    <w:qFormat/>
    <w:rsid w:val="00CC0D0C"/>
    <w:pPr>
      <w:spacing w:line="240" w:lineRule="exact"/>
      <w:jc w:val="right"/>
    </w:pPr>
    <w:rPr>
      <w:rFonts w:ascii="Lora" w:hAnsi="Lora" w:cs="Times New Roman (Textkörper CS)"/>
      <w:color w:val="000000" w:themeColor="text1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5CECE8-C245-924A-8FF9-A96B455B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Bolliger</dc:creator>
  <cp:keywords/>
  <dc:description/>
  <cp:lastModifiedBy>Felix Furrer</cp:lastModifiedBy>
  <cp:revision>2</cp:revision>
  <cp:lastPrinted>2020-01-25T22:47:00Z</cp:lastPrinted>
  <dcterms:created xsi:type="dcterms:W3CDTF">2025-01-17T07:36:00Z</dcterms:created>
  <dcterms:modified xsi:type="dcterms:W3CDTF">2025-01-17T07:36:00Z</dcterms:modified>
</cp:coreProperties>
</file>